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25C" w:rsidRDefault="002E425C" w:rsidP="008A7A20">
      <w:pPr>
        <w:pStyle w:val="Title"/>
        <w:jc w:val="center"/>
        <w:rPr>
          <w:rFonts w:ascii="Rockwell" w:hAnsi="Rockwell"/>
          <w:b/>
          <w:sz w:val="48"/>
          <w:szCs w:val="48"/>
        </w:rPr>
      </w:pPr>
      <w:smartTag w:uri="urn:schemas-microsoft-com:office:smarttags" w:element="PersonName">
        <w:smartTag w:uri="urn:schemas-microsoft-com:office:smarttags" w:element="place">
          <w:r w:rsidRPr="008A7A20">
            <w:rPr>
              <w:rFonts w:ascii="Rockwell" w:hAnsi="Rockwell"/>
              <w:b/>
              <w:sz w:val="48"/>
              <w:szCs w:val="48"/>
            </w:rPr>
            <w:t>Berkshire</w:t>
          </w:r>
        </w:smartTag>
      </w:smartTag>
      <w:r w:rsidRPr="008A7A20">
        <w:rPr>
          <w:rFonts w:ascii="Rockwell" w:hAnsi="Rockwell"/>
          <w:b/>
          <w:sz w:val="48"/>
          <w:szCs w:val="48"/>
        </w:rPr>
        <w:t xml:space="preserve"> Maestros: Teaching Observation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82"/>
      </w:tblGrid>
      <w:tr w:rsidR="002E425C" w:rsidRPr="00CF1A11" w:rsidTr="00CF1A11">
        <w:tc>
          <w:tcPr>
            <w:tcW w:w="10682" w:type="dxa"/>
          </w:tcPr>
          <w:p w:rsidR="002E425C" w:rsidRPr="00650F83" w:rsidRDefault="002E425C" w:rsidP="00CF1A11">
            <w:pPr>
              <w:spacing w:after="0" w:line="240" w:lineRule="auto"/>
              <w:rPr>
                <w:sz w:val="18"/>
                <w:szCs w:val="18"/>
              </w:rPr>
            </w:pPr>
            <w:r w:rsidRPr="00650F83">
              <w:rPr>
                <w:rFonts w:ascii="Arial" w:hAnsi="Arial" w:cs="Arial"/>
                <w:sz w:val="18"/>
                <w:szCs w:val="18"/>
              </w:rPr>
              <w:t>Teachers make the musical education of their pupils their first concern and are accountable for achieving the highest possible standards in learning, understanding, progress and achievement.</w:t>
            </w:r>
          </w:p>
        </w:tc>
      </w:tr>
    </w:tbl>
    <w:p w:rsidR="002E425C" w:rsidRPr="008A7A20" w:rsidRDefault="002E425C" w:rsidP="008A7A20">
      <w:pPr>
        <w:spacing w:line="12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4677"/>
        <w:gridCol w:w="3203"/>
      </w:tblGrid>
      <w:tr w:rsidR="002E425C" w:rsidRPr="00CF1A11" w:rsidTr="00CF1A11">
        <w:trPr>
          <w:trHeight w:val="592"/>
        </w:trPr>
        <w:tc>
          <w:tcPr>
            <w:tcW w:w="2802" w:type="dxa"/>
          </w:tcPr>
          <w:p w:rsidR="002E425C" w:rsidRDefault="002E425C" w:rsidP="00CF1A11">
            <w:pPr>
              <w:spacing w:after="0" w:line="240" w:lineRule="auto"/>
              <w:rPr>
                <w:b/>
              </w:rPr>
            </w:pPr>
            <w:r w:rsidRPr="00CF1A11">
              <w:rPr>
                <w:b/>
              </w:rPr>
              <w:t>Date/Time</w:t>
            </w:r>
          </w:p>
          <w:p w:rsidR="00077911" w:rsidRPr="00CF1A11" w:rsidRDefault="00077911" w:rsidP="00CF1A11">
            <w:pPr>
              <w:spacing w:after="0" w:line="240" w:lineRule="auto"/>
              <w:rPr>
                <w:b/>
              </w:rPr>
            </w:pPr>
          </w:p>
        </w:tc>
        <w:tc>
          <w:tcPr>
            <w:tcW w:w="4677" w:type="dxa"/>
            <w:vMerge w:val="restart"/>
          </w:tcPr>
          <w:p w:rsidR="002E425C" w:rsidRDefault="002E425C" w:rsidP="000202A1">
            <w:pPr>
              <w:spacing w:after="0" w:line="240" w:lineRule="auto"/>
            </w:pPr>
            <w:r w:rsidRPr="00CF1A11">
              <w:rPr>
                <w:b/>
              </w:rPr>
              <w:t xml:space="preserve">Lesson Context </w:t>
            </w:r>
            <w:r w:rsidRPr="000202A1">
              <w:t>(No. of pupils</w:t>
            </w:r>
            <w:r>
              <w:t xml:space="preserve">, age, </w:t>
            </w:r>
            <w:r w:rsidRPr="000202A1">
              <w:t>/time learning, instrument, type of lesson etc.)</w:t>
            </w:r>
          </w:p>
          <w:p w:rsidR="00077911" w:rsidRPr="00CF1A11" w:rsidRDefault="00077911" w:rsidP="000202A1">
            <w:pPr>
              <w:spacing w:after="0" w:line="240" w:lineRule="auto"/>
              <w:rPr>
                <w:b/>
              </w:rPr>
            </w:pPr>
          </w:p>
        </w:tc>
        <w:tc>
          <w:tcPr>
            <w:tcW w:w="3203" w:type="dxa"/>
          </w:tcPr>
          <w:p w:rsidR="002E425C" w:rsidRPr="00CF1A11" w:rsidRDefault="002E425C" w:rsidP="00FB0CD5">
            <w:pPr>
              <w:spacing w:after="0" w:line="240" w:lineRule="auto"/>
              <w:rPr>
                <w:b/>
              </w:rPr>
            </w:pPr>
            <w:r w:rsidRPr="00CF1A11">
              <w:rPr>
                <w:b/>
              </w:rPr>
              <w:t>Teacher</w:t>
            </w:r>
            <w:r w:rsidR="00077911">
              <w:rPr>
                <w:b/>
              </w:rPr>
              <w:t xml:space="preserve"> </w:t>
            </w:r>
          </w:p>
        </w:tc>
      </w:tr>
      <w:tr w:rsidR="002E425C" w:rsidRPr="00CF1A11" w:rsidTr="000202A1">
        <w:trPr>
          <w:trHeight w:val="689"/>
        </w:trPr>
        <w:tc>
          <w:tcPr>
            <w:tcW w:w="2802" w:type="dxa"/>
          </w:tcPr>
          <w:p w:rsidR="002E425C" w:rsidRDefault="002E425C" w:rsidP="00CF1A11">
            <w:pPr>
              <w:spacing w:after="0" w:line="240" w:lineRule="auto"/>
              <w:rPr>
                <w:b/>
              </w:rPr>
            </w:pPr>
            <w:r w:rsidRPr="00CF1A11">
              <w:rPr>
                <w:b/>
              </w:rPr>
              <w:t>School/Venue</w:t>
            </w:r>
          </w:p>
          <w:p w:rsidR="00077911" w:rsidRPr="00CF1A11" w:rsidRDefault="00077911" w:rsidP="00CF1A11">
            <w:pPr>
              <w:spacing w:after="0" w:line="240" w:lineRule="auto"/>
              <w:rPr>
                <w:b/>
              </w:rPr>
            </w:pPr>
          </w:p>
        </w:tc>
        <w:tc>
          <w:tcPr>
            <w:tcW w:w="4677" w:type="dxa"/>
            <w:vMerge/>
          </w:tcPr>
          <w:p w:rsidR="002E425C" w:rsidRPr="00CF1A11" w:rsidRDefault="002E425C" w:rsidP="00CF1A11">
            <w:pPr>
              <w:spacing w:after="0" w:line="240" w:lineRule="auto"/>
            </w:pPr>
          </w:p>
        </w:tc>
        <w:tc>
          <w:tcPr>
            <w:tcW w:w="3203" w:type="dxa"/>
          </w:tcPr>
          <w:p w:rsidR="002E425C" w:rsidRDefault="002E425C" w:rsidP="00CF1A11">
            <w:pPr>
              <w:spacing w:after="0" w:line="240" w:lineRule="auto"/>
              <w:rPr>
                <w:b/>
              </w:rPr>
            </w:pPr>
            <w:r w:rsidRPr="00CF1A11">
              <w:rPr>
                <w:b/>
              </w:rPr>
              <w:t>Observer/Role</w:t>
            </w:r>
          </w:p>
          <w:p w:rsidR="00077911" w:rsidRPr="00CF1A11" w:rsidRDefault="00077911" w:rsidP="00CF1A11">
            <w:pPr>
              <w:spacing w:after="0" w:line="240" w:lineRule="auto"/>
              <w:rPr>
                <w:b/>
              </w:rPr>
            </w:pPr>
          </w:p>
        </w:tc>
      </w:tr>
    </w:tbl>
    <w:p w:rsidR="002E425C" w:rsidRDefault="002E425C">
      <w:pPr>
        <w:rPr>
          <w:sz w:val="2"/>
          <w:szCs w:val="2"/>
        </w:rPr>
      </w:pPr>
      <w:r w:rsidRPr="008A7A20">
        <w:rPr>
          <w:sz w:val="2"/>
          <w:szCs w:val="2"/>
        </w:rPr>
        <w:br/>
      </w:r>
    </w:p>
    <w:p w:rsidR="00077911" w:rsidRPr="008A7A20" w:rsidRDefault="00077911">
      <w:pPr>
        <w:rPr>
          <w:sz w:val="2"/>
          <w:szCs w:val="2"/>
        </w:rPr>
      </w:pPr>
    </w:p>
    <w:tbl>
      <w:tblPr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3"/>
        <w:gridCol w:w="12"/>
        <w:gridCol w:w="365"/>
        <w:gridCol w:w="360"/>
        <w:gridCol w:w="399"/>
        <w:gridCol w:w="6"/>
        <w:gridCol w:w="313"/>
      </w:tblGrid>
      <w:tr w:rsidR="002E425C" w:rsidRPr="00CF1A11" w:rsidTr="00DF6251">
        <w:tc>
          <w:tcPr>
            <w:tcW w:w="9295" w:type="dxa"/>
            <w:gridSpan w:val="2"/>
          </w:tcPr>
          <w:p w:rsidR="002E425C" w:rsidRPr="00CF1A11" w:rsidRDefault="002E425C" w:rsidP="00CF1A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TEACHING AND</w:t>
            </w:r>
            <w:r w:rsidRPr="00CF1A11">
              <w:rPr>
                <w:b/>
              </w:rPr>
              <w:t xml:space="preserve"> LEARNING </w:t>
            </w:r>
          </w:p>
        </w:tc>
        <w:tc>
          <w:tcPr>
            <w:tcW w:w="365" w:type="dxa"/>
          </w:tcPr>
          <w:p w:rsidR="002E425C" w:rsidRPr="00CF1A11" w:rsidRDefault="002E425C" w:rsidP="00D26F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0" w:type="dxa"/>
          </w:tcPr>
          <w:p w:rsidR="002E425C" w:rsidRPr="00CF1A11" w:rsidRDefault="002E425C" w:rsidP="00D26F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99" w:type="dxa"/>
          </w:tcPr>
          <w:p w:rsidR="002E425C" w:rsidRPr="00CF1A11" w:rsidRDefault="002E425C" w:rsidP="00D26F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</w:t>
            </w:r>
          </w:p>
        </w:tc>
        <w:tc>
          <w:tcPr>
            <w:tcW w:w="319" w:type="dxa"/>
            <w:gridSpan w:val="2"/>
          </w:tcPr>
          <w:p w:rsidR="002E425C" w:rsidRPr="00CF1A11" w:rsidRDefault="002E425C" w:rsidP="00D26F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2E425C" w:rsidRPr="00CF1A11" w:rsidTr="00DF6251">
        <w:trPr>
          <w:trHeight w:val="113"/>
        </w:trPr>
        <w:tc>
          <w:tcPr>
            <w:tcW w:w="9295" w:type="dxa"/>
            <w:gridSpan w:val="2"/>
          </w:tcPr>
          <w:p w:rsidR="002E425C" w:rsidRPr="00D26FC2" w:rsidRDefault="002E425C" w:rsidP="00837A28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Is there an engaging starter/warm- up activity linked to the main learning; are pupils engaged musically from the outset?</w:t>
            </w:r>
          </w:p>
        </w:tc>
        <w:tc>
          <w:tcPr>
            <w:tcW w:w="365" w:type="dxa"/>
          </w:tcPr>
          <w:p w:rsidR="002E425C" w:rsidRPr="00CF1A11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Pr="00CF1A11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Pr="00CF1A11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Pr="00CF1A11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170"/>
        </w:trPr>
        <w:tc>
          <w:tcPr>
            <w:tcW w:w="9295" w:type="dxa"/>
            <w:gridSpan w:val="2"/>
          </w:tcPr>
          <w:p w:rsidR="002E425C" w:rsidRPr="00D26FC2" w:rsidRDefault="002E425C" w:rsidP="00837A28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Are there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musical learning intentions;</w:t>
            </w: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 xml:space="preserve"> is it clear what the learning is intended to be?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502"/>
        </w:trPr>
        <w:tc>
          <w:tcPr>
            <w:tcW w:w="9295" w:type="dxa"/>
            <w:gridSpan w:val="2"/>
          </w:tcPr>
          <w:p w:rsidR="002E425C" w:rsidRPr="00D26FC2" w:rsidRDefault="002E425C" w:rsidP="00837A28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Has the teacher prepared effectively for the learning? ( previous learning/understanding, differentiation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etc </w:t>
            </w: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179"/>
        </w:trPr>
        <w:tc>
          <w:tcPr>
            <w:tcW w:w="9295" w:type="dxa"/>
            <w:gridSpan w:val="2"/>
          </w:tcPr>
          <w:p w:rsidR="002E425C" w:rsidRPr="00A11D8C" w:rsidRDefault="002E425C" w:rsidP="00837A28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Is the learning connected throughout the lesson?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113"/>
        </w:trPr>
        <w:tc>
          <w:tcPr>
            <w:tcW w:w="9295" w:type="dxa"/>
            <w:gridSpan w:val="2"/>
          </w:tcPr>
          <w:p w:rsidR="002E425C" w:rsidRPr="00D26FC2" w:rsidRDefault="002E425C" w:rsidP="00837A28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Does the teacher have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appropriately </w:t>
            </w: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 xml:space="preserve">high expectations? 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113"/>
        </w:trPr>
        <w:tc>
          <w:tcPr>
            <w:tcW w:w="9295" w:type="dxa"/>
            <w:gridSpan w:val="2"/>
          </w:tcPr>
          <w:p w:rsidR="002E425C" w:rsidRPr="00D26FC2" w:rsidRDefault="002E425C" w:rsidP="00837A28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Does the teacher demonstrate 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igh quality modelling and good </w:t>
            </w: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subject knowledge?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113"/>
        </w:trPr>
        <w:tc>
          <w:tcPr>
            <w:tcW w:w="9295" w:type="dxa"/>
            <w:gridSpan w:val="2"/>
          </w:tcPr>
          <w:p w:rsidR="002E425C" w:rsidRPr="00D26FC2" w:rsidRDefault="002E425C" w:rsidP="00837A28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Does the teacher communicate effectively? Instructions/explanations clear?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113"/>
        </w:trPr>
        <w:tc>
          <w:tcPr>
            <w:tcW w:w="9295" w:type="dxa"/>
            <w:gridSpan w:val="2"/>
          </w:tcPr>
          <w:p w:rsidR="002E425C" w:rsidRPr="00D26FC2" w:rsidRDefault="002E425C" w:rsidP="00837A28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 there e</w:t>
            </w: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vidence of 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ood teacher/pupil relationships and </w:t>
            </w: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rapport?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210"/>
        </w:trPr>
        <w:tc>
          <w:tcPr>
            <w:tcW w:w="9295" w:type="dxa"/>
            <w:gridSpan w:val="2"/>
          </w:tcPr>
          <w:p w:rsidR="002E425C" w:rsidRPr="00D26FC2" w:rsidRDefault="002E425C" w:rsidP="00837A28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 xml:space="preserve">Are resources appropriate to individual pupils' learning needs ie relevant, imaginative, differentiated? 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FB0CD5">
        <w:trPr>
          <w:trHeight w:val="300"/>
        </w:trPr>
        <w:tc>
          <w:tcPr>
            <w:tcW w:w="9295" w:type="dxa"/>
            <w:gridSpan w:val="2"/>
          </w:tcPr>
          <w:p w:rsidR="002E425C" w:rsidRPr="00D26FC2" w:rsidRDefault="002E425C" w:rsidP="00837A28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Does the teacher provide opportunities for pupils to develop their creativity and imagination?</w:t>
            </w:r>
          </w:p>
        </w:tc>
        <w:tc>
          <w:tcPr>
            <w:tcW w:w="365" w:type="dxa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151"/>
        </w:trPr>
        <w:tc>
          <w:tcPr>
            <w:tcW w:w="9295" w:type="dxa"/>
            <w:gridSpan w:val="2"/>
          </w:tcPr>
          <w:p w:rsidR="002E425C" w:rsidRPr="00E31E2C" w:rsidRDefault="002E425C" w:rsidP="00837A28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 xml:space="preserve">Do pupils know and understand what and how to practise? 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430"/>
        </w:trPr>
        <w:tc>
          <w:tcPr>
            <w:tcW w:w="9295" w:type="dxa"/>
            <w:gridSpan w:val="2"/>
          </w:tcPr>
          <w:p w:rsidR="002E425C" w:rsidRPr="00E31E2C" w:rsidRDefault="002E425C" w:rsidP="00837A28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Are pupils aware of the progress they are making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; can they talk about and understand what they need to do to improve?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172"/>
        </w:trPr>
        <w:tc>
          <w:tcPr>
            <w:tcW w:w="9295" w:type="dxa"/>
            <w:gridSpan w:val="2"/>
          </w:tcPr>
          <w:p w:rsidR="002E425C" w:rsidRPr="00A11D8C" w:rsidRDefault="002E425C" w:rsidP="00837A28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Does teacher feedback guide, support and progress the learning?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285"/>
        </w:trPr>
        <w:tc>
          <w:tcPr>
            <w:tcW w:w="9295" w:type="dxa"/>
            <w:gridSpan w:val="2"/>
          </w:tcPr>
          <w:p w:rsidR="002E425C" w:rsidRPr="00D26FC2" w:rsidRDefault="002E425C" w:rsidP="00837A28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 xml:space="preserve">Are pupils challenged through open questioning and encouraged to reflect? 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113"/>
        </w:trPr>
        <w:tc>
          <w:tcPr>
            <w:tcW w:w="9295" w:type="dxa"/>
            <w:gridSpan w:val="2"/>
          </w:tcPr>
          <w:p w:rsidR="002E425C" w:rsidRPr="00D26FC2" w:rsidRDefault="002E425C" w:rsidP="00837A28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How much music-making is evident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throughout the lesson?</w:t>
            </w: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 xml:space="preserve"> Is there enough?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113"/>
        </w:trPr>
        <w:tc>
          <w:tcPr>
            <w:tcW w:w="9295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Is the balance between music making and teacher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/pupil</w:t>
            </w: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 xml:space="preserve"> talking appropriate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113"/>
        </w:trPr>
        <w:tc>
          <w:tcPr>
            <w:tcW w:w="9295" w:type="dxa"/>
            <w:gridSpan w:val="2"/>
          </w:tcPr>
          <w:p w:rsidR="002E425C" w:rsidRPr="00E31E2C" w:rsidRDefault="002E425C" w:rsidP="00837A28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Is praise given appropriately and specifically?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FB0CD5">
        <w:trPr>
          <w:trHeight w:val="534"/>
        </w:trPr>
        <w:tc>
          <w:tcPr>
            <w:tcW w:w="9295" w:type="dxa"/>
            <w:gridSpan w:val="2"/>
          </w:tcPr>
          <w:p w:rsidR="002E425C" w:rsidRDefault="002E425C" w:rsidP="00837A28">
            <w:pPr>
              <w:autoSpaceDE w:val="0"/>
              <w:autoSpaceDN w:val="0"/>
              <w:adjustRightInd w:val="0"/>
              <w:spacing w:after="100" w:afterAutospacing="1" w:line="240" w:lineRule="auto"/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Are other adults eg teaching assistants, engaged effectively in the learning process? Has the teacher planned to include them?</w:t>
            </w:r>
          </w:p>
        </w:tc>
        <w:tc>
          <w:tcPr>
            <w:tcW w:w="365" w:type="dxa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FB0CD5">
        <w:trPr>
          <w:trHeight w:val="312"/>
        </w:trPr>
        <w:tc>
          <w:tcPr>
            <w:tcW w:w="9295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Do teacher and pupils use their voices (singing) within the lesson?</w:t>
            </w:r>
          </w:p>
        </w:tc>
        <w:tc>
          <w:tcPr>
            <w:tcW w:w="365" w:type="dxa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FB0CD5">
        <w:trPr>
          <w:trHeight w:val="113"/>
        </w:trPr>
        <w:tc>
          <w:tcPr>
            <w:tcW w:w="9295" w:type="dxa"/>
            <w:gridSpan w:val="2"/>
          </w:tcPr>
          <w:p w:rsidR="002E425C" w:rsidRPr="00D26FC2" w:rsidRDefault="002E425C" w:rsidP="00837A28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Is the teacher motivating, enthusiastic and passionate about music?</w:t>
            </w:r>
          </w:p>
        </w:tc>
        <w:tc>
          <w:tcPr>
            <w:tcW w:w="365" w:type="dxa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FB0CD5">
        <w:trPr>
          <w:trHeight w:val="113"/>
        </w:trPr>
        <w:tc>
          <w:tcPr>
            <w:tcW w:w="9295" w:type="dxa"/>
            <w:gridSpan w:val="2"/>
          </w:tcPr>
          <w:p w:rsidR="002E425C" w:rsidRPr="00D26FC2" w:rsidRDefault="002E425C" w:rsidP="00837A28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Is ICT used effectively, supporting the learning?</w:t>
            </w:r>
          </w:p>
        </w:tc>
        <w:tc>
          <w:tcPr>
            <w:tcW w:w="365" w:type="dxa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FB0CD5">
        <w:trPr>
          <w:trHeight w:val="195"/>
        </w:trPr>
        <w:tc>
          <w:tcPr>
            <w:tcW w:w="9295" w:type="dxa"/>
            <w:gridSpan w:val="2"/>
          </w:tcPr>
          <w:p w:rsidR="002E425C" w:rsidRDefault="002E425C" w:rsidP="00650F83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E425C" w:rsidRPr="00650F83" w:rsidRDefault="002E425C" w:rsidP="00650F83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50F83">
              <w:rPr>
                <w:rFonts w:ascii="Arial" w:hAnsi="Arial" w:cs="Arial"/>
                <w:b/>
                <w:sz w:val="20"/>
                <w:szCs w:val="20"/>
                <w:lang w:val="en-US"/>
              </w:rPr>
              <w:t>MUSICAL OUTCOMES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5" w:type="dxa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  <w:shd w:val="clear" w:color="auto" w:fill="auto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255"/>
        </w:trPr>
        <w:tc>
          <w:tcPr>
            <w:tcW w:w="9295" w:type="dxa"/>
            <w:gridSpan w:val="2"/>
          </w:tcPr>
          <w:p w:rsidR="002E425C" w:rsidRPr="00A11D8C" w:rsidRDefault="002E425C" w:rsidP="00650F83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How much progress has been made?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150"/>
        </w:trPr>
        <w:tc>
          <w:tcPr>
            <w:tcW w:w="9295" w:type="dxa"/>
            <w:gridSpan w:val="2"/>
          </w:tcPr>
          <w:p w:rsidR="002E425C" w:rsidRPr="00A11D8C" w:rsidRDefault="002E425C" w:rsidP="00650F83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Are all pupils making progress?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210"/>
        </w:trPr>
        <w:tc>
          <w:tcPr>
            <w:tcW w:w="9295" w:type="dxa"/>
            <w:gridSpan w:val="2"/>
          </w:tcPr>
          <w:p w:rsidR="002E425C" w:rsidRPr="00A11D8C" w:rsidRDefault="002E425C" w:rsidP="00650F83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Has pupils' musical understanding been expanded during the lesson and can they demonstrate this?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270"/>
        </w:trPr>
        <w:tc>
          <w:tcPr>
            <w:tcW w:w="9295" w:type="dxa"/>
            <w:gridSpan w:val="2"/>
          </w:tcPr>
          <w:p w:rsidR="002E425C" w:rsidRPr="00A11D8C" w:rsidRDefault="002E425C" w:rsidP="00650F83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Are pupils where you might expect them to be given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the</w:t>
            </w: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 xml:space="preserve"> length of time learning?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165"/>
        </w:trPr>
        <w:tc>
          <w:tcPr>
            <w:tcW w:w="9295" w:type="dxa"/>
            <w:gridSpan w:val="2"/>
          </w:tcPr>
          <w:p w:rsidR="002E425C" w:rsidRPr="00A11D8C" w:rsidRDefault="002E425C" w:rsidP="00650F83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Has this been a musical experience for the pupils?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113"/>
        </w:trPr>
        <w:tc>
          <w:tcPr>
            <w:tcW w:w="9295" w:type="dxa"/>
            <w:gridSpan w:val="2"/>
          </w:tcPr>
          <w:p w:rsidR="002E425C" w:rsidRDefault="002E425C" w:rsidP="00650F83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E425C" w:rsidRPr="00650F83" w:rsidRDefault="002E425C" w:rsidP="00650F83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ADMIN: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240"/>
        </w:trPr>
        <w:tc>
          <w:tcPr>
            <w:tcW w:w="9295" w:type="dxa"/>
            <w:gridSpan w:val="2"/>
          </w:tcPr>
          <w:p w:rsidR="002E425C" w:rsidRPr="00A11D8C" w:rsidRDefault="002E425C" w:rsidP="00650F83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Lesson punctuality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300"/>
        </w:trPr>
        <w:tc>
          <w:tcPr>
            <w:tcW w:w="9295" w:type="dxa"/>
            <w:gridSpan w:val="2"/>
          </w:tcPr>
          <w:p w:rsidR="002E425C" w:rsidRPr="00A11D8C" w:rsidRDefault="002E425C" w:rsidP="00650F83">
            <w:pPr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Practice book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180"/>
        </w:trPr>
        <w:tc>
          <w:tcPr>
            <w:tcW w:w="9295" w:type="dxa"/>
            <w:gridSpan w:val="2"/>
          </w:tcPr>
          <w:p w:rsidR="002E425C" w:rsidRPr="00A11D8C" w:rsidRDefault="002E425C" w:rsidP="00650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Registers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324"/>
        </w:trPr>
        <w:tc>
          <w:tcPr>
            <w:tcW w:w="9295" w:type="dxa"/>
            <w:gridSpan w:val="2"/>
            <w:tcBorders>
              <w:bottom w:val="nil"/>
            </w:tcBorders>
          </w:tcPr>
          <w:p w:rsidR="002E425C" w:rsidRDefault="002E425C" w:rsidP="00650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Lesson planner</w:t>
            </w:r>
          </w:p>
        </w:tc>
        <w:tc>
          <w:tcPr>
            <w:tcW w:w="365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60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99" w:type="dxa"/>
          </w:tcPr>
          <w:p w:rsidR="002E425C" w:rsidRDefault="002E425C" w:rsidP="00837A28">
            <w:pPr>
              <w:spacing w:after="100" w:afterAutospacing="1" w:line="240" w:lineRule="auto"/>
            </w:pPr>
          </w:p>
        </w:tc>
        <w:tc>
          <w:tcPr>
            <w:tcW w:w="319" w:type="dxa"/>
            <w:gridSpan w:val="2"/>
          </w:tcPr>
          <w:p w:rsidR="002E425C" w:rsidRDefault="002E425C" w:rsidP="00837A28">
            <w:pPr>
              <w:spacing w:after="100" w:afterAutospacing="1" w:line="240" w:lineRule="auto"/>
            </w:pPr>
          </w:p>
        </w:tc>
      </w:tr>
      <w:tr w:rsidR="002E425C" w:rsidRPr="00CF1A11" w:rsidTr="00DF6251">
        <w:trPr>
          <w:trHeight w:val="110"/>
        </w:trPr>
        <w:tc>
          <w:tcPr>
            <w:tcW w:w="9283" w:type="dxa"/>
          </w:tcPr>
          <w:p w:rsidR="002E425C" w:rsidRDefault="002E425C" w:rsidP="00650F83">
            <w:pPr>
              <w:autoSpaceDE w:val="0"/>
              <w:autoSpaceDN w:val="0"/>
              <w:adjustRightInd w:val="0"/>
              <w:spacing w:after="0" w:line="240" w:lineRule="auto"/>
            </w:pPr>
            <w:r w:rsidRPr="00A11D8C">
              <w:rPr>
                <w:rFonts w:ascii="Arial" w:hAnsi="Arial" w:cs="Arial"/>
                <w:sz w:val="20"/>
                <w:szCs w:val="20"/>
                <w:lang w:val="en-US"/>
              </w:rPr>
              <w:t>Environment</w:t>
            </w:r>
          </w:p>
        </w:tc>
        <w:tc>
          <w:tcPr>
            <w:tcW w:w="377" w:type="dxa"/>
            <w:gridSpan w:val="2"/>
          </w:tcPr>
          <w:p w:rsidR="002E425C" w:rsidRDefault="002E425C" w:rsidP="00650F8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60" w:type="dxa"/>
          </w:tcPr>
          <w:p w:rsidR="002E425C" w:rsidRDefault="002E425C" w:rsidP="00650F8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05" w:type="dxa"/>
            <w:gridSpan w:val="2"/>
          </w:tcPr>
          <w:p w:rsidR="002E425C" w:rsidRDefault="002E425C" w:rsidP="00650F8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3" w:type="dxa"/>
          </w:tcPr>
          <w:p w:rsidR="002E425C" w:rsidRDefault="002E425C" w:rsidP="00650F8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E425C" w:rsidRDefault="002E425C" w:rsidP="00666D45"/>
    <w:p w:rsidR="002E425C" w:rsidRDefault="002E425C" w:rsidP="00666D45"/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2E425C" w:rsidTr="00BA47A6">
        <w:trPr>
          <w:trHeight w:val="705"/>
        </w:trPr>
        <w:tc>
          <w:tcPr>
            <w:tcW w:w="10800" w:type="dxa"/>
          </w:tcPr>
          <w:p w:rsidR="002E425C" w:rsidRPr="00BE0145" w:rsidRDefault="002E425C" w:rsidP="00BA47A6">
            <w:pPr>
              <w:spacing w:after="100" w:afterAutospacing="1"/>
              <w:rPr>
                <w:b/>
                <w:sz w:val="24"/>
                <w:szCs w:val="24"/>
              </w:rPr>
            </w:pPr>
            <w:r w:rsidRPr="00BE0145">
              <w:rPr>
                <w:b/>
                <w:sz w:val="24"/>
                <w:szCs w:val="24"/>
              </w:rPr>
              <w:lastRenderedPageBreak/>
              <w:t xml:space="preserve">Notes in lesson: comments should be based on the evidence noted overleaf and highlight key features for feedback, discussion and staff development </w:t>
            </w:r>
          </w:p>
        </w:tc>
      </w:tr>
      <w:tr w:rsidR="002E425C" w:rsidTr="00BA47A6">
        <w:trPr>
          <w:trHeight w:val="1200"/>
        </w:trPr>
        <w:tc>
          <w:tcPr>
            <w:tcW w:w="10800" w:type="dxa"/>
          </w:tcPr>
          <w:p w:rsidR="002E425C" w:rsidRDefault="002E425C" w:rsidP="00FB0CD5">
            <w:pPr>
              <w:spacing w:after="100" w:afterAutospacing="1" w:line="240" w:lineRule="auto"/>
              <w:rPr>
                <w:sz w:val="28"/>
                <w:szCs w:val="28"/>
              </w:rPr>
            </w:pPr>
          </w:p>
        </w:tc>
      </w:tr>
    </w:tbl>
    <w:p w:rsidR="002E425C" w:rsidRDefault="002E425C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82"/>
      </w:tblGrid>
      <w:tr w:rsidR="002E425C" w:rsidRPr="00CF1A11" w:rsidTr="00CF1A11">
        <w:trPr>
          <w:trHeight w:val="200"/>
        </w:trPr>
        <w:tc>
          <w:tcPr>
            <w:tcW w:w="10682" w:type="dxa"/>
            <w:shd w:val="clear" w:color="auto" w:fill="BFBFBF"/>
          </w:tcPr>
          <w:p w:rsidR="002E425C" w:rsidRPr="00CF1A11" w:rsidRDefault="002E425C" w:rsidP="00CF1A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Key </w:t>
            </w:r>
            <w:r w:rsidRPr="00CF1A11">
              <w:rPr>
                <w:b/>
              </w:rPr>
              <w:t>Targets arising out of this lesson</w:t>
            </w:r>
          </w:p>
        </w:tc>
      </w:tr>
      <w:tr w:rsidR="002E425C" w:rsidRPr="00CF1A11" w:rsidTr="00CF1A11">
        <w:trPr>
          <w:trHeight w:val="1210"/>
        </w:trPr>
        <w:tc>
          <w:tcPr>
            <w:tcW w:w="10682" w:type="dxa"/>
          </w:tcPr>
          <w:p w:rsidR="002E425C" w:rsidRPr="00CF1A11" w:rsidRDefault="002E425C" w:rsidP="00FB0CD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</w:tr>
    </w:tbl>
    <w:p w:rsidR="002E425C" w:rsidRDefault="002E425C" w:rsidP="00C3387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82"/>
      </w:tblGrid>
      <w:tr w:rsidR="002E425C" w:rsidRPr="00CF1A11" w:rsidTr="00CF1A11">
        <w:trPr>
          <w:trHeight w:val="200"/>
        </w:trPr>
        <w:tc>
          <w:tcPr>
            <w:tcW w:w="10682" w:type="dxa"/>
            <w:shd w:val="clear" w:color="auto" w:fill="BFBFBF"/>
          </w:tcPr>
          <w:p w:rsidR="002E425C" w:rsidRPr="00CF1A11" w:rsidRDefault="002E425C" w:rsidP="00CF1A11">
            <w:pPr>
              <w:spacing w:after="0" w:line="240" w:lineRule="auto"/>
            </w:pPr>
            <w:r w:rsidRPr="00CF1A11">
              <w:rPr>
                <w:b/>
              </w:rPr>
              <w:t xml:space="preserve">Date of follow up meeting/observation </w:t>
            </w:r>
            <w:r w:rsidRPr="00CF1A11">
              <w:t>(if appropriate)</w:t>
            </w:r>
          </w:p>
        </w:tc>
      </w:tr>
      <w:tr w:rsidR="002E425C" w:rsidRPr="00CF1A11" w:rsidTr="00BA47A6">
        <w:trPr>
          <w:trHeight w:val="580"/>
        </w:trPr>
        <w:tc>
          <w:tcPr>
            <w:tcW w:w="10682" w:type="dxa"/>
          </w:tcPr>
          <w:p w:rsidR="002E425C" w:rsidRPr="00CF1A11" w:rsidRDefault="002E425C" w:rsidP="00CF1A11">
            <w:pPr>
              <w:spacing w:after="0" w:line="240" w:lineRule="auto"/>
            </w:pPr>
          </w:p>
        </w:tc>
      </w:tr>
    </w:tbl>
    <w:p w:rsidR="002E425C" w:rsidRDefault="002E425C" w:rsidP="00C3387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82"/>
      </w:tblGrid>
      <w:tr w:rsidR="002E425C" w:rsidRPr="00CF1A11" w:rsidTr="00CF1A11">
        <w:trPr>
          <w:trHeight w:val="200"/>
        </w:trPr>
        <w:tc>
          <w:tcPr>
            <w:tcW w:w="10682" w:type="dxa"/>
            <w:shd w:val="clear" w:color="auto" w:fill="BFBFBF"/>
          </w:tcPr>
          <w:p w:rsidR="002E425C" w:rsidRPr="00CF1A11" w:rsidRDefault="002E425C" w:rsidP="00CF1A11">
            <w:pPr>
              <w:spacing w:after="0" w:line="240" w:lineRule="auto"/>
            </w:pPr>
            <w:r w:rsidRPr="00CF1A11">
              <w:rPr>
                <w:b/>
              </w:rPr>
              <w:t xml:space="preserve">Support/Training/CPD  </w:t>
            </w:r>
            <w:r w:rsidRPr="00CF1A11">
              <w:t>(if appropriate)</w:t>
            </w:r>
          </w:p>
        </w:tc>
      </w:tr>
      <w:tr w:rsidR="002E425C" w:rsidRPr="00CF1A11" w:rsidTr="00CF1A11">
        <w:trPr>
          <w:trHeight w:val="849"/>
        </w:trPr>
        <w:tc>
          <w:tcPr>
            <w:tcW w:w="10682" w:type="dxa"/>
          </w:tcPr>
          <w:p w:rsidR="002E425C" w:rsidRPr="00CF1A11" w:rsidRDefault="002E425C" w:rsidP="00CF1A11">
            <w:pPr>
              <w:spacing w:after="0" w:line="240" w:lineRule="auto"/>
            </w:pPr>
          </w:p>
        </w:tc>
      </w:tr>
    </w:tbl>
    <w:p w:rsidR="002E425C" w:rsidRDefault="002E425C" w:rsidP="00C3387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82"/>
      </w:tblGrid>
      <w:tr w:rsidR="002E425C" w:rsidRPr="00CF1A11" w:rsidTr="00CF1A11">
        <w:trPr>
          <w:trHeight w:val="200"/>
        </w:trPr>
        <w:tc>
          <w:tcPr>
            <w:tcW w:w="10682" w:type="dxa"/>
            <w:shd w:val="clear" w:color="auto" w:fill="BFBFBF"/>
          </w:tcPr>
          <w:p w:rsidR="002E425C" w:rsidRPr="00CF1A11" w:rsidRDefault="002E425C" w:rsidP="00CF1A11">
            <w:pPr>
              <w:spacing w:after="0" w:line="240" w:lineRule="auto"/>
            </w:pPr>
            <w:r w:rsidRPr="00CF1A11">
              <w:rPr>
                <w:b/>
              </w:rPr>
              <w:t>Signed</w:t>
            </w:r>
          </w:p>
        </w:tc>
      </w:tr>
      <w:tr w:rsidR="002E425C" w:rsidRPr="00CF1A11" w:rsidTr="00CF1A11">
        <w:trPr>
          <w:trHeight w:val="849"/>
        </w:trPr>
        <w:tc>
          <w:tcPr>
            <w:tcW w:w="10682" w:type="dxa"/>
          </w:tcPr>
          <w:p w:rsidR="002E425C" w:rsidRPr="00CF1A11" w:rsidRDefault="002E425C" w:rsidP="00FB0CD5">
            <w:pPr>
              <w:tabs>
                <w:tab w:val="left" w:pos="5415"/>
              </w:tabs>
              <w:spacing w:after="0" w:line="240" w:lineRule="auto"/>
              <w:rPr>
                <w:b/>
              </w:rPr>
            </w:pPr>
            <w:r w:rsidRPr="00CF1A11">
              <w:rPr>
                <w:b/>
              </w:rPr>
              <w:t>Line Manager/Observer</w:t>
            </w:r>
            <w:r>
              <w:rPr>
                <w:b/>
              </w:rPr>
              <w:t xml:space="preserve">    </w:t>
            </w:r>
            <w:r w:rsidR="00FB0CD5">
              <w:rPr>
                <w:b/>
              </w:rPr>
              <w:t xml:space="preserve">   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  <w:r w:rsidRPr="00CF1A11">
              <w:rPr>
                <w:b/>
              </w:rPr>
              <w:t>Date</w:t>
            </w:r>
            <w:r w:rsidR="00077911">
              <w:rPr>
                <w:b/>
              </w:rPr>
              <w:t xml:space="preserve"> </w:t>
            </w:r>
          </w:p>
        </w:tc>
      </w:tr>
    </w:tbl>
    <w:p w:rsidR="002E425C" w:rsidRDefault="002E425C"/>
    <w:sectPr w:rsidR="002E425C" w:rsidSect="00650F83">
      <w:pgSz w:w="11906" w:h="16838"/>
      <w:pgMar w:top="540" w:right="72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5F27"/>
    <w:multiLevelType w:val="hybridMultilevel"/>
    <w:tmpl w:val="28720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61CCF"/>
    <w:multiLevelType w:val="hybridMultilevel"/>
    <w:tmpl w:val="CEFC2D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16"/>
    <w:rsid w:val="000202A1"/>
    <w:rsid w:val="000734AB"/>
    <w:rsid w:val="00077911"/>
    <w:rsid w:val="000863DA"/>
    <w:rsid w:val="000F5916"/>
    <w:rsid w:val="00102392"/>
    <w:rsid w:val="00225A4C"/>
    <w:rsid w:val="002E425C"/>
    <w:rsid w:val="003D56C7"/>
    <w:rsid w:val="004447D3"/>
    <w:rsid w:val="00520E55"/>
    <w:rsid w:val="005A0B49"/>
    <w:rsid w:val="005A6D74"/>
    <w:rsid w:val="005D097F"/>
    <w:rsid w:val="00606FE4"/>
    <w:rsid w:val="00650F83"/>
    <w:rsid w:val="00666D45"/>
    <w:rsid w:val="00713B2F"/>
    <w:rsid w:val="00837A28"/>
    <w:rsid w:val="008738DF"/>
    <w:rsid w:val="00886C86"/>
    <w:rsid w:val="00887E23"/>
    <w:rsid w:val="008A7A20"/>
    <w:rsid w:val="008E7DC0"/>
    <w:rsid w:val="00957896"/>
    <w:rsid w:val="00A11D8C"/>
    <w:rsid w:val="00BA47A6"/>
    <w:rsid w:val="00BD1BC1"/>
    <w:rsid w:val="00BE0145"/>
    <w:rsid w:val="00C3387F"/>
    <w:rsid w:val="00CF056C"/>
    <w:rsid w:val="00CF1A11"/>
    <w:rsid w:val="00D26FC2"/>
    <w:rsid w:val="00DF6251"/>
    <w:rsid w:val="00E31E2C"/>
    <w:rsid w:val="00E65D7B"/>
    <w:rsid w:val="00E86953"/>
    <w:rsid w:val="00EB78D8"/>
    <w:rsid w:val="00EC1018"/>
    <w:rsid w:val="00EC33E9"/>
    <w:rsid w:val="00F36E6C"/>
    <w:rsid w:val="00F93965"/>
    <w:rsid w:val="00FB0CD5"/>
    <w:rsid w:val="00FE0BB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E23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7A2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7A20"/>
    <w:rPr>
      <w:rFonts w:ascii="Cambria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99"/>
    <w:rsid w:val="008A7A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8A7A2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A7A2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873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E23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7A2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7A20"/>
    <w:rPr>
      <w:rFonts w:ascii="Cambria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99"/>
    <w:rsid w:val="008A7A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8A7A2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A7A2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873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Berkshire Maestros: Teaching Observation</vt:lpstr>
    </vt:vector>
  </TitlesOfParts>
  <Company>HP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Berkshire Maestros: Teaching Observation</dc:title>
  <dc:subject/>
  <dc:creator>berkshiremaestros</dc:creator>
  <cp:keywords/>
  <dc:description/>
  <cp:lastModifiedBy>berkshiremaestros</cp:lastModifiedBy>
  <cp:revision>4</cp:revision>
  <dcterms:created xsi:type="dcterms:W3CDTF">2014-07-08T13:21:00Z</dcterms:created>
  <dcterms:modified xsi:type="dcterms:W3CDTF">2015-11-23T14:40:00Z</dcterms:modified>
</cp:coreProperties>
</file>